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6D3858" w:rsidP="00175783">
      <w:pPr>
        <w:jc w:val="center"/>
      </w:pPr>
      <w:r>
        <w:t>Public and Private Sector</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6D3858" w:rsidRDefault="006D3858" w:rsidP="006D3858">
      <w:pPr>
        <w:ind w:firstLine="284"/>
        <w:jc w:val="center"/>
      </w:pPr>
      <w:r>
        <w:lastRenderedPageBreak/>
        <w:t>Public and Private Sector Assets</w:t>
      </w:r>
    </w:p>
    <w:p w:rsidR="006D3858" w:rsidRDefault="006D3858" w:rsidP="006D3858">
      <w:pPr>
        <w:ind w:firstLine="284"/>
      </w:pPr>
      <w:r>
        <w:t>The public and private sectors contain asset that needs to get maintained for use in the country. The public sector refers to the economy of a country that gets controlled by the government. Public sector assets include telecommunication, transportation, energy, clean water system, and existing parks</w:t>
      </w:r>
      <w:r w:rsidRPr="0099776B">
        <w:rPr>
          <w:szCs w:val="24"/>
        </w:rPr>
        <w:t xml:space="preserve"> </w:t>
      </w:r>
      <w:r>
        <w:rPr>
          <w:szCs w:val="24"/>
        </w:rPr>
        <w:t>(</w:t>
      </w:r>
      <w:r w:rsidRPr="006B2524">
        <w:rPr>
          <w:szCs w:val="24"/>
        </w:rPr>
        <w:t>D</w:t>
      </w:r>
      <w:r>
        <w:rPr>
          <w:szCs w:val="24"/>
        </w:rPr>
        <w:t>etter &amp; Fölster, 2016)</w:t>
      </w:r>
      <w:r>
        <w:t xml:space="preserve">. The government owns all the mentioned assets to help in improving the state of the economy in a country. The public sector ensures that telecommunication assets get maintained to help in enhancing communication processes. Telecommunication assets get supported by the government to secure information to get transmitted in long distances. Citizens can communicate with one another, and the government can send information to people. The transmission processes of landlines, mobile, and television can get used in transmission. IT threats that seem to exist when protecting telecommunication asset is one that involves changing communication codes. Telecommunication assets form the primary tool used in establishing effective communication between the sender and receiver. The owner of a telecommunication asset ensures information transmission gets done appropriately. He or she ensures transmission of information gets maintained through the development of appropriate mobile and television sets. Owners should protect telecommunication systems through ensuring data never get manipulated. </w:t>
      </w:r>
    </w:p>
    <w:p w:rsidR="006D3858" w:rsidRDefault="006D3858" w:rsidP="006D3858">
      <w:pPr>
        <w:ind w:firstLine="284"/>
      </w:pPr>
      <w:r>
        <w:t>Additionally, transportation assets in a country get created through the development of airplanes, trains, and vehicles—these means of transport help in enhancing the movement of people from place to place. Also, trading can get maintained through the use of these transportation means to move goods from one country to the other</w:t>
      </w:r>
      <w:r w:rsidRPr="0030159D">
        <w:rPr>
          <w:szCs w:val="24"/>
        </w:rPr>
        <w:t xml:space="preserve"> </w:t>
      </w:r>
      <w:r>
        <w:rPr>
          <w:szCs w:val="24"/>
        </w:rPr>
        <w:t>(Leyden, 2016)</w:t>
      </w:r>
      <w:r>
        <w:t xml:space="preserve">. Shipment of products and services can get done in place with appropriate road and airline structures. Threats to shipping can get done through the use of information technology that gets used in </w:t>
      </w:r>
      <w:r>
        <w:lastRenderedPageBreak/>
        <w:t xml:space="preserve">manipulating digits. Transportation digits can get managed by an expert in IT, creating misleading information. Besides, energy asset forms the primary economic structure of a country. Energy assets involve the development of electricity and minerals such as diesel that are essential in maintaining industries to function. Power forms the main energy assets that get used in the most operation of trades in a country </w:t>
      </w:r>
      <w:r>
        <w:rPr>
          <w:szCs w:val="24"/>
        </w:rPr>
        <w:t>(Leyden, 2016)</w:t>
      </w:r>
      <w:r>
        <w:t xml:space="preserve">. The owner would ensure electricity gets connected to all parts of the country to allow access. Colorado State contains a great sense of power that gets used by people in lighting and cooking processes. Sales of petrol and diesel would get done at affordable prices that are instrumental in increasing the number of vehicles bought. </w:t>
      </w:r>
    </w:p>
    <w:p w:rsidR="006D3858" w:rsidRDefault="006D3858" w:rsidP="006D3858">
      <w:pPr>
        <w:ind w:firstLine="284"/>
      </w:pPr>
      <w:r>
        <w:t xml:space="preserve">The private sector is part of the economy in a country that gets controlled by individuals. The private sector has to create goods and services to people concerning the law of the land. The private sector assets include the food industry, hospitality, mobile companies, and retail businesses. Businesses within the private sector get controlled by individuals who start jobs. Food industries that involve setting private companies like Starbucks Coffee manage their operations. The prices of foods charged get set by the management about taste and amounts of purchase of food. The prices of foods produced by a company must ensure it provides safe food for consumption at an affordable price </w:t>
      </w:r>
      <w:r>
        <w:rPr>
          <w:szCs w:val="24"/>
        </w:rPr>
        <w:t>(Caballero, Farhi &amp; Gourinchas, 2017)</w:t>
      </w:r>
      <w:r>
        <w:t xml:space="preserve">. Hospitality created in most restaurants and hotels forms the main asset in the private sector. Customers would get welcomed in food joints to purchase foods and services offered. An information technology threat that may happen to the assets is one that would create different prices of food on the company's website. The creation of varying food prices by an intruder on an organization website may lead to the provision of wrong data. Hospitality makes customers' feel treated and appreciated adequately by a food joint. The owner of the business can ensure people in Colorado </w:t>
      </w:r>
      <w:r>
        <w:lastRenderedPageBreak/>
        <w:t xml:space="preserve">State get provided with a modern restaurant that offers adequate food at affordable prices. The prices of food must get maintained to a level that allows the majority of customers' to make purchases. </w:t>
      </w:r>
    </w:p>
    <w:p w:rsidR="006D3858" w:rsidRDefault="006D3858" w:rsidP="006D3858">
      <w:pPr>
        <w:ind w:firstLine="284"/>
      </w:pPr>
      <w:r>
        <w:t>Additionally, electronic companies produce phones, television, and computers with modern features. The mobile asset of the companies ensures any form of the phone to get presented as they wish. All the new brands of phones and computers get produced to help in satisfying customer needs. The mobile assets help in promoting communication processes amongst people. Communication processes within the private sector create many profits for an organization. The IT threats of protecting mobile assets get hinged on hacking that gets done by intruders. Most hackers can hack information in mobile assets and ensure relevant data gets retrieved</w:t>
      </w:r>
      <w:r w:rsidRPr="00975A5D">
        <w:rPr>
          <w:szCs w:val="24"/>
        </w:rPr>
        <w:t xml:space="preserve"> </w:t>
      </w:r>
      <w:r>
        <w:rPr>
          <w:szCs w:val="24"/>
        </w:rPr>
        <w:t>(Caballero, Farhi &amp; Gourinchas, 2017)</w:t>
      </w:r>
      <w:r>
        <w:t>. Piracy reduces the influence of mobile assets to getting used by people within the society. Most mobile electronics get hacked, leading to the loss of most data. The owner of a mobile company organization must ensure he or she develops the protection of communication equipment. Protecting the loss of data from electronic products is significant in increasing customer loyalty. The use of many passwords that that gets used in accessing the sites of a company is useful. The owner has the mandate of reducing any form of data loss through hacking.</w:t>
      </w:r>
    </w:p>
    <w:p w:rsidR="006D3858" w:rsidRDefault="006D3858" w:rsidP="006D3858">
      <w:pPr>
        <w:ind w:firstLine="284"/>
      </w:pPr>
    </w:p>
    <w:p w:rsidR="006D3858" w:rsidRDefault="006D3858" w:rsidP="006D3858">
      <w:pPr>
        <w:ind w:firstLine="284"/>
      </w:pPr>
    </w:p>
    <w:p w:rsidR="006D3858" w:rsidRDefault="006D3858" w:rsidP="006D3858"/>
    <w:p w:rsidR="006D3858" w:rsidRDefault="006D3858" w:rsidP="006D3858"/>
    <w:p w:rsidR="006D3858" w:rsidRDefault="006D3858" w:rsidP="006D3858">
      <w:pPr>
        <w:ind w:firstLine="284"/>
        <w:jc w:val="center"/>
      </w:pPr>
      <w:r>
        <w:lastRenderedPageBreak/>
        <w:t>References</w:t>
      </w:r>
    </w:p>
    <w:p w:rsidR="006D3858" w:rsidRDefault="006D3858" w:rsidP="006D3858">
      <w:pPr>
        <w:spacing w:after="0"/>
        <w:rPr>
          <w:szCs w:val="24"/>
        </w:rPr>
      </w:pPr>
      <w:r w:rsidRPr="006B2524">
        <w:rPr>
          <w:szCs w:val="24"/>
        </w:rPr>
        <w:t xml:space="preserve">Caballero, R. J., Farhi, E., &amp; Gourinchas, P. O. (2017). The safe assets shortage conundrum. </w:t>
      </w:r>
      <w:r w:rsidRPr="006B2524">
        <w:rPr>
          <w:i/>
          <w:iCs/>
          <w:szCs w:val="24"/>
        </w:rPr>
        <w:t>Journal of Economic Perspectives</w:t>
      </w:r>
      <w:r w:rsidRPr="006B2524">
        <w:rPr>
          <w:szCs w:val="24"/>
        </w:rPr>
        <w:t xml:space="preserve">, </w:t>
      </w:r>
      <w:r w:rsidRPr="006B2524">
        <w:rPr>
          <w:i/>
          <w:iCs/>
          <w:szCs w:val="24"/>
        </w:rPr>
        <w:t>31</w:t>
      </w:r>
      <w:r w:rsidRPr="006B2524">
        <w:rPr>
          <w:szCs w:val="24"/>
        </w:rPr>
        <w:t xml:space="preserve">(3), </w:t>
      </w:r>
      <w:r>
        <w:rPr>
          <w:szCs w:val="24"/>
        </w:rPr>
        <w:t>29-46.</w:t>
      </w:r>
    </w:p>
    <w:p w:rsidR="006D3858" w:rsidRPr="006B2524" w:rsidRDefault="006D3858" w:rsidP="006D3858">
      <w:pPr>
        <w:spacing w:after="0"/>
        <w:ind w:left="284" w:hanging="284"/>
        <w:rPr>
          <w:szCs w:val="24"/>
        </w:rPr>
      </w:pPr>
      <w:r w:rsidRPr="006B2524">
        <w:rPr>
          <w:szCs w:val="24"/>
        </w:rPr>
        <w:t xml:space="preserve">Detter, D., &amp; </w:t>
      </w:r>
      <w:bookmarkStart w:id="0" w:name="_GoBack"/>
      <w:r w:rsidRPr="006B2524">
        <w:rPr>
          <w:szCs w:val="24"/>
        </w:rPr>
        <w:t>Fölster</w:t>
      </w:r>
      <w:bookmarkEnd w:id="0"/>
      <w:r w:rsidRPr="006B2524">
        <w:rPr>
          <w:szCs w:val="24"/>
        </w:rPr>
        <w:t xml:space="preserve">, S. (2016). </w:t>
      </w:r>
      <w:r w:rsidRPr="006B2524">
        <w:rPr>
          <w:i/>
          <w:iCs/>
          <w:szCs w:val="24"/>
        </w:rPr>
        <w:t>The public wealth of nations: how management of public assets can boost or bust economic growth</w:t>
      </w:r>
      <w:r w:rsidRPr="006B2524">
        <w:rPr>
          <w:szCs w:val="24"/>
        </w:rPr>
        <w:t>. Springer.</w:t>
      </w:r>
    </w:p>
    <w:p w:rsidR="006D3858" w:rsidRPr="006B2524" w:rsidRDefault="006D3858" w:rsidP="006D3858">
      <w:pPr>
        <w:spacing w:after="0"/>
        <w:ind w:left="284" w:hanging="284"/>
        <w:rPr>
          <w:szCs w:val="24"/>
        </w:rPr>
      </w:pPr>
      <w:r w:rsidRPr="006B2524">
        <w:rPr>
          <w:szCs w:val="24"/>
        </w:rPr>
        <w:t xml:space="preserve">Leyden, D. P. (2016). Public-sector entrepreneurship and the creation of a sustainable innovative economy. </w:t>
      </w:r>
      <w:r w:rsidRPr="006B2524">
        <w:rPr>
          <w:i/>
          <w:iCs/>
          <w:szCs w:val="24"/>
        </w:rPr>
        <w:t>Small business economics</w:t>
      </w:r>
      <w:r w:rsidRPr="006B2524">
        <w:rPr>
          <w:szCs w:val="24"/>
        </w:rPr>
        <w:t xml:space="preserve">, </w:t>
      </w:r>
      <w:r w:rsidRPr="006B2524">
        <w:rPr>
          <w:i/>
          <w:iCs/>
          <w:szCs w:val="24"/>
        </w:rPr>
        <w:t>46</w:t>
      </w:r>
      <w:r w:rsidRPr="006B2524">
        <w:rPr>
          <w:szCs w:val="24"/>
        </w:rPr>
        <w:t>(4), 553-564.</w:t>
      </w:r>
    </w:p>
    <w:p w:rsidR="006D3858" w:rsidRPr="00C5717F" w:rsidRDefault="006D3858" w:rsidP="006D3858">
      <w:pPr>
        <w:ind w:firstLine="284"/>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41CE" w:rsidRDefault="009F41CE" w:rsidP="00790ECD">
      <w:pPr>
        <w:spacing w:after="0" w:line="240" w:lineRule="auto"/>
      </w:pPr>
      <w:r>
        <w:separator/>
      </w:r>
    </w:p>
  </w:endnote>
  <w:endnote w:type="continuationSeparator" w:id="0">
    <w:p w:rsidR="009F41CE" w:rsidRDefault="009F41CE"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41CE" w:rsidRDefault="009F41CE" w:rsidP="00790ECD">
      <w:pPr>
        <w:spacing w:after="0" w:line="240" w:lineRule="auto"/>
      </w:pPr>
      <w:r>
        <w:separator/>
      </w:r>
    </w:p>
  </w:footnote>
  <w:footnote w:type="continuationSeparator" w:id="0">
    <w:p w:rsidR="009F41CE" w:rsidRDefault="009F41CE"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6D3858">
        <w:pPr>
          <w:pStyle w:val="Header"/>
          <w:jc w:val="right"/>
        </w:pPr>
        <w:r>
          <w:t>PUBLIC AND PRIVATE SECTOR ASSETS</w:t>
        </w:r>
        <w:r w:rsidR="003A2F85">
          <w:tab/>
        </w:r>
        <w:r w:rsidR="003A2F85">
          <w:tab/>
        </w:r>
        <w:r w:rsidR="00052DA2">
          <w:fldChar w:fldCharType="begin"/>
        </w:r>
        <w:r w:rsidR="00052DA2">
          <w:instrText xml:space="preserve"> PAGE   \* MERGEFORMAT </w:instrText>
        </w:r>
        <w:r w:rsidR="00052DA2">
          <w:fldChar w:fldCharType="separate"/>
        </w:r>
        <w:r w:rsidR="00FC7813">
          <w:rPr>
            <w:noProof/>
          </w:rPr>
          <w:t>5</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6D3858">
      <w:t xml:space="preserve">g Head: </w:t>
    </w:r>
    <w:r w:rsidR="00D5124F">
      <w:t xml:space="preserve"> </w:t>
    </w:r>
    <w:r w:rsidR="006D3858">
      <w:t>PUBLIC AND PRIVATE SECTOR ASSETS</w:t>
    </w:r>
    <w:r w:rsidR="00D5124F">
      <w:t xml:space="preserve">                         </w:t>
    </w:r>
    <w:r w:rsidR="006D3858">
      <w:t xml:space="preserve">                          1     </w:t>
    </w:r>
    <w:r w:rsidR="00D5124F">
      <w:t xml:space="preserve">                                 </w:t>
    </w:r>
    <w:r w:rsidR="00644DC6">
      <w:t xml:space="preserve">                           </w:t>
    </w:r>
    <w:r w:rsidR="006D3858">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6D3858"/>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9F41CE"/>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 w:val="00FC7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7473CC-64FD-4387-8746-A5E25BF00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5</Pages>
  <Words>898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61</cp:revision>
  <dcterms:created xsi:type="dcterms:W3CDTF">2005-06-28T21:07:00Z</dcterms:created>
  <dcterms:modified xsi:type="dcterms:W3CDTF">2020-02-24T10:06:00Z</dcterms:modified>
</cp:coreProperties>
</file>